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992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4"/>
        <w:gridCol w:w="4678"/>
      </w:tblGrid>
      <w:tr w:rsidR="00D9175B" w:rsidTr="00A23438">
        <w:tc>
          <w:tcPr>
            <w:tcW w:w="5244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A53497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 w:rsidR="005275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5275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И.Н. Исламов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</w:t>
            </w:r>
            <w:r w:rsidR="005275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2020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D9175B" w:rsidRDefault="00D9175B" w:rsidP="00757536">
            <w:pPr>
              <w:ind w:right="316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УТВЕРЖДАЮ:</w:t>
            </w:r>
            <w:r w:rsidR="00757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9175B" w:rsidRDefault="00D9175B" w:rsidP="00FE4CA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4F1891" w:rsidP="00757536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</w:t>
            </w:r>
            <w:r w:rsidR="0016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75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Н.Ф. Ганиев</w:t>
            </w:r>
          </w:p>
          <w:p w:rsidR="00D9175B" w:rsidRDefault="008F676D" w:rsidP="00757536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</w:t>
            </w:r>
            <w:r w:rsidR="005275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2020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E60C15" w:rsidRPr="0052756B" w:rsidRDefault="0052756B" w:rsidP="008A3B35">
      <w:pPr>
        <w:rPr>
          <w:b/>
          <w:color w:val="1F497D"/>
        </w:rPr>
      </w:pPr>
      <w:r w:rsidRPr="0052756B">
        <w:rPr>
          <w:rFonts w:ascii="Times New Roman" w:eastAsia="Times New Roman" w:hAnsi="Times New Roman" w:cs="Times New Roman"/>
          <w:b/>
          <w:sz w:val="24"/>
          <w:szCs w:val="24"/>
        </w:rPr>
        <w:t>ПДО 37-БНГРЭ-2020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E60C15" w:rsidRPr="0052756B">
        <w:rPr>
          <w:rFonts w:ascii="Times New Roman" w:eastAsia="Times New Roman" w:hAnsi="Times New Roman" w:cs="Times New Roman"/>
          <w:b/>
          <w:sz w:val="24"/>
          <w:szCs w:val="24"/>
        </w:rPr>
        <w:t>«Реализация невостребованных ликвидных, неликвидных активов, принадлежащих ООО «БНГРЭ»</w:t>
      </w:r>
    </w:p>
    <w:p w:rsidR="00E60C15" w:rsidRPr="00723973" w:rsidRDefault="00E60C15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="0073147C">
        <w:rPr>
          <w:rFonts w:ascii="Times New Roman" w:eastAsia="Times New Roman" w:hAnsi="Times New Roman" w:cs="Times New Roman"/>
          <w:sz w:val="24"/>
          <w:szCs w:val="24"/>
        </w:rPr>
        <w:t>продажи</w:t>
      </w:r>
    </w:p>
    <w:p w:rsidR="00723973" w:rsidRPr="00A200CA" w:rsidRDefault="0052756B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 w:rsidRPr="0052756B">
        <w:rPr>
          <w:rFonts w:ascii="Times New Roman" w:eastAsia="Times New Roman" w:hAnsi="Times New Roman" w:cs="Times New Roman"/>
          <w:b/>
          <w:sz w:val="24"/>
          <w:szCs w:val="24"/>
        </w:rPr>
        <w:t>евостребованны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52756B">
        <w:rPr>
          <w:rFonts w:ascii="Times New Roman" w:eastAsia="Times New Roman" w:hAnsi="Times New Roman" w:cs="Times New Roman"/>
          <w:b/>
          <w:sz w:val="24"/>
          <w:szCs w:val="24"/>
        </w:rPr>
        <w:t xml:space="preserve"> ликвидны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52756B">
        <w:rPr>
          <w:rFonts w:ascii="Times New Roman" w:eastAsia="Times New Roman" w:hAnsi="Times New Roman" w:cs="Times New Roman"/>
          <w:b/>
          <w:sz w:val="24"/>
          <w:szCs w:val="24"/>
        </w:rPr>
        <w:t>, неликвидны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52756B">
        <w:rPr>
          <w:rFonts w:ascii="Times New Roman" w:eastAsia="Times New Roman" w:hAnsi="Times New Roman" w:cs="Times New Roman"/>
          <w:b/>
          <w:sz w:val="24"/>
          <w:szCs w:val="24"/>
        </w:rPr>
        <w:t xml:space="preserve"> актив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Pr="0052756B">
        <w:rPr>
          <w:rFonts w:ascii="Times New Roman" w:eastAsia="Times New Roman" w:hAnsi="Times New Roman" w:cs="Times New Roman"/>
          <w:b/>
          <w:sz w:val="24"/>
          <w:szCs w:val="24"/>
        </w:rPr>
        <w:t>, принадлежащи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52756B">
        <w:rPr>
          <w:rFonts w:ascii="Times New Roman" w:eastAsia="Times New Roman" w:hAnsi="Times New Roman" w:cs="Times New Roman"/>
          <w:b/>
          <w:sz w:val="24"/>
          <w:szCs w:val="24"/>
        </w:rPr>
        <w:t xml:space="preserve"> ООО «БНГРЭ»</w:t>
      </w:r>
      <w:r w:rsidR="00E60C15">
        <w:rPr>
          <w:rFonts w:ascii="Times New Roman" w:eastAsia="Times New Roman" w:hAnsi="Times New Roman" w:cs="Times New Roman"/>
          <w:sz w:val="24"/>
          <w:szCs w:val="24"/>
        </w:rPr>
        <w:t>, указанн</w:t>
      </w:r>
      <w:r>
        <w:rPr>
          <w:rFonts w:ascii="Times New Roman" w:eastAsia="Times New Roman" w:hAnsi="Times New Roman" w:cs="Times New Roman"/>
          <w:sz w:val="24"/>
          <w:szCs w:val="24"/>
        </w:rPr>
        <w:t>ые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</w:t>
      </w:r>
      <w:r w:rsidR="00E60C15">
        <w:rPr>
          <w:rFonts w:ascii="Times New Roman" w:eastAsia="Times New Roman" w:hAnsi="Times New Roman" w:cs="Times New Roman"/>
          <w:sz w:val="24"/>
          <w:szCs w:val="24"/>
        </w:rPr>
        <w:t>ии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,  определяющ</w:t>
      </w:r>
      <w:r w:rsidR="00320D5A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3A1EC9">
      <w:pPr>
        <w:pStyle w:val="a3"/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52756B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тоимость </w:t>
      </w:r>
      <w:r w:rsidRPr="0052756B">
        <w:rPr>
          <w:rFonts w:ascii="Times New Roman" w:eastAsia="Times New Roman" w:hAnsi="Times New Roman" w:cs="Times New Roman"/>
          <w:b/>
          <w:sz w:val="24"/>
          <w:szCs w:val="24"/>
        </w:rPr>
        <w:t>невостребованных ликвидных, неликвидных активов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30098F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2245E9" w:rsidRDefault="00B6411B" w:rsidP="002245E9">
      <w:pPr>
        <w:pStyle w:val="a3"/>
        <w:numPr>
          <w:ilvl w:val="1"/>
          <w:numId w:val="1"/>
        </w:numPr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</w:t>
      </w:r>
    </w:p>
    <w:p w:rsidR="00DF7510" w:rsidRPr="00FD690A" w:rsidRDefault="00DF7510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90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2245E9" w:rsidRPr="00FD690A">
        <w:rPr>
          <w:rFonts w:ascii="Times New Roman" w:eastAsia="Times New Roman" w:hAnsi="Times New Roman" w:cs="Times New Roman"/>
          <w:sz w:val="24"/>
          <w:szCs w:val="24"/>
        </w:rPr>
        <w:t>ЛОТ</w:t>
      </w:r>
      <w:r w:rsidR="00BC5451" w:rsidRPr="00FD6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45E9" w:rsidRPr="00FD690A">
        <w:rPr>
          <w:rFonts w:ascii="Times New Roman" w:eastAsia="Times New Roman" w:hAnsi="Times New Roman" w:cs="Times New Roman"/>
          <w:sz w:val="24"/>
          <w:szCs w:val="24"/>
        </w:rPr>
        <w:t xml:space="preserve">№1 </w:t>
      </w:r>
      <w:r w:rsidR="0030098F" w:rsidRPr="00FD690A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2245E9" w:rsidRPr="00FD6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756B">
        <w:rPr>
          <w:rFonts w:ascii="Times New Roman" w:eastAsia="Times New Roman" w:hAnsi="Times New Roman" w:cs="Times New Roman"/>
          <w:sz w:val="24"/>
          <w:szCs w:val="24"/>
        </w:rPr>
        <w:t>май-июнь</w:t>
      </w:r>
      <w:r w:rsidR="00FD6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756B">
        <w:rPr>
          <w:rFonts w:ascii="Times New Roman" w:eastAsia="Times New Roman" w:hAnsi="Times New Roman" w:cs="Times New Roman"/>
          <w:sz w:val="24"/>
          <w:szCs w:val="24"/>
        </w:rPr>
        <w:t>2020</w:t>
      </w:r>
      <w:r w:rsidRPr="00FD690A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BC5451" w:rsidRPr="00FD690A" w:rsidRDefault="00BC5451" w:rsidP="00DF7510">
      <w:p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90A">
        <w:rPr>
          <w:rFonts w:ascii="Times New Roman" w:eastAsia="Times New Roman" w:hAnsi="Times New Roman" w:cs="Times New Roman"/>
          <w:sz w:val="24"/>
          <w:szCs w:val="24"/>
        </w:rPr>
        <w:t xml:space="preserve">              ЛОТ №2 – </w:t>
      </w:r>
      <w:r w:rsidR="0052756B">
        <w:rPr>
          <w:rFonts w:ascii="Times New Roman" w:eastAsia="Times New Roman" w:hAnsi="Times New Roman" w:cs="Times New Roman"/>
          <w:sz w:val="24"/>
          <w:szCs w:val="24"/>
        </w:rPr>
        <w:t>май-июнь</w:t>
      </w:r>
      <w:r w:rsidR="006F27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756B">
        <w:rPr>
          <w:rFonts w:ascii="Times New Roman" w:eastAsia="Times New Roman" w:hAnsi="Times New Roman" w:cs="Times New Roman"/>
          <w:sz w:val="24"/>
          <w:szCs w:val="24"/>
        </w:rPr>
        <w:t>2020</w:t>
      </w:r>
      <w:r w:rsidRPr="00FD690A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clear" w:pos="432"/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, гарантирующим самовывоз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lastRenderedPageBreak/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B86327">
      <w:pPr>
        <w:pStyle w:val="a3"/>
        <w:numPr>
          <w:ilvl w:val="2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B86327" w:rsidRDefault="00672426" w:rsidP="00B86327">
      <w:pPr>
        <w:pStyle w:val="a3"/>
        <w:numPr>
          <w:ilvl w:val="2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6327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B86327" w:rsidP="00B86327">
      <w:pPr>
        <w:pStyle w:val="a3"/>
        <w:ind w:left="558" w:right="227" w:hanging="55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4.2.3. </w:t>
      </w:r>
      <w:r w:rsidR="00672426"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B86327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  <w:r w:rsidR="00B86327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B6411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Указанный объем реализуемого невостребованного имущества является ориентировочным. Опцион при заключении и исполнении договора составялет </w:t>
      </w:r>
      <w:r w:rsidR="00E40F4A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% в сторон</w:t>
      </w:r>
      <w:r w:rsidR="00791A2D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увеличения либо уменьшения.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8A7" w:rsidRDefault="00B408A7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59B" w:rsidRDefault="00EA159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F0A" w:rsidRDefault="00354F0A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785E" w:rsidRDefault="0065785E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6327" w:rsidRDefault="00B86327" w:rsidP="00B86327">
      <w:pPr>
        <w:pStyle w:val="a3"/>
        <w:numPr>
          <w:ilvl w:val="0"/>
          <w:numId w:val="1"/>
        </w:num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Спецификация.</w:t>
      </w:r>
    </w:p>
    <w:tbl>
      <w:tblPr>
        <w:tblW w:w="17614" w:type="dxa"/>
        <w:tblInd w:w="93" w:type="dxa"/>
        <w:tblLook w:val="04A0"/>
      </w:tblPr>
      <w:tblGrid>
        <w:gridCol w:w="580"/>
        <w:gridCol w:w="1180"/>
        <w:gridCol w:w="1703"/>
        <w:gridCol w:w="750"/>
        <w:gridCol w:w="820"/>
        <w:gridCol w:w="851"/>
        <w:gridCol w:w="726"/>
        <w:gridCol w:w="245"/>
        <w:gridCol w:w="589"/>
        <w:gridCol w:w="719"/>
        <w:gridCol w:w="413"/>
        <w:gridCol w:w="1276"/>
        <w:gridCol w:w="222"/>
        <w:gridCol w:w="222"/>
        <w:gridCol w:w="222"/>
        <w:gridCol w:w="222"/>
        <w:gridCol w:w="222"/>
        <w:gridCol w:w="222"/>
        <w:gridCol w:w="222"/>
        <w:gridCol w:w="94"/>
        <w:gridCol w:w="1620"/>
        <w:gridCol w:w="2940"/>
        <w:gridCol w:w="222"/>
        <w:gridCol w:w="222"/>
        <w:gridCol w:w="222"/>
        <w:gridCol w:w="222"/>
        <w:gridCol w:w="222"/>
        <w:gridCol w:w="222"/>
        <w:gridCol w:w="222"/>
      </w:tblGrid>
      <w:tr w:rsidR="0052756B" w:rsidRPr="009B7653" w:rsidTr="00C46469">
        <w:trPr>
          <w:gridAfter w:val="17"/>
          <w:wAfter w:w="7762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2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Лот № 1. Реализация невостребованных ликвидных, неликвидных активов, принадлежащих ООО «БНГРЭ» (основные средства). ПДО 37-БНГРЭ-2020</w:t>
            </w:r>
          </w:p>
        </w:tc>
      </w:tr>
      <w:tr w:rsidR="0052756B" w:rsidRPr="009B7653" w:rsidTr="00C46469">
        <w:trPr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1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05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AA5099" w:rsidTr="00C46469">
        <w:trPr>
          <w:gridAfter w:val="10"/>
          <w:wAfter w:w="6208" w:type="dxa"/>
          <w:trHeight w:val="27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AA5099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AA5099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A509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Код ОС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AA5099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Наименование ОС, тип, марка, ГОСТ, ТУ, модель и другие характеристики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AA5099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AA5099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56B" w:rsidRPr="00AA5099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Техническое состояние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AA5099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Стоимость предложения, для целей использования в рамках Процедуры проведения открытого тендера, рублей (руб. без НДС)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AA5099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Место отгрузки</w:t>
            </w:r>
          </w:p>
        </w:tc>
        <w:tc>
          <w:tcPr>
            <w:tcW w:w="222" w:type="dxa"/>
            <w:vAlign w:val="center"/>
            <w:hideMark/>
          </w:tcPr>
          <w:p w:rsidR="0052756B" w:rsidRPr="00AA5099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AA5099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AA5099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AA5099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AA5099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AA5099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AA5099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3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хранения: БПО "Славянка" Эвенкийский участок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00019649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Станок заточный ТШ-2 2,2кВт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неисправно. Невостребовано в 2020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8 910,03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00023047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Эвакуатор Спас-1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 востребовано в производстве в 2020 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1 835 158,33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000120831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127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18 475,00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000121192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127 ПН*140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47 435,28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00023646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127х250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26 800,00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000120443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324х320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50 216,67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000120444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324х320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50 216,67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00021630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Автокран КС-45717-1 Шасси 1321064 (К 722ЕЕ)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570 833,33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00021645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Автомобиль УАЗ-36254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41 666,67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00021805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Автоцистерна для перевозки ГСМ АЦ-56241 К 802 ЕЕ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345 000,00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00021852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Бортовой Урал 4320-1912 с гидром.ИМ-150 (ш1323456)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415 833,33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00000108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Бульдозер К-700А БК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не исправно. Не востребовано в производстве работ.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449 166,67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00019066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Кран КС-5363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не исправно. Не востребовано в производстве работ.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188 333,33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000122415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Модуль водоподающий на санях насосной нефтепромысловой установки УНБ-160*32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не исправно. Не востребовано в производстве работ.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144 416,67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00000327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Понтон 25т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 востребовано в производстве работ.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355 147,28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00019189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Трактор Т 170 1003 ХН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 востребовано в производстве работ.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198 333,33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000121162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Установка смесительная УС-50х14 (санный вариант)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329 166,67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00019189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Трактор Т 170 1003 ХН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 востребовано в производстве работ.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198 333,33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00021853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Универс. дорожная машина К-702МВА УДМ-2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не исправно. Не востребовано в производстве работ.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198 916,67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ИТОГО ОС по БПО "Славянка"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5 472 359,26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3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хранения: Красноярск АУП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00-000769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Газоанализатор портативный Drager Pac 3500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исправно, истек срок поверки. Не востребовано в производстве в 2020-2021 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45 037,28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Красноярск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00-000945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Газоанализатор АНКАТ-7664Микро-04 ИБЯЛ.413411.053-04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исправно, истек срок поверки. Не востребовано в производстве в 2020-2021 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36 827,61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Красноярск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00023569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Автобус КАВЗ-4235-01 (доп. отопители салона)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250 833,33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Красноярск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00021356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Причал плавучий -швартования судов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 востребовано в производстве работ.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402 569,77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Красноярск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ИТОГО ОС по Красноярск АУП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735 267,99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3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хранения: Скважина № 1-П ТКЛУ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000120650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Двигатель винтовой забойный  Д2-195П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Выработан ресурс. Отработано 150 часов. Физический износ - 30 %, износ по телу от работы УМК. Требует капитального ремонта. После ремонта пригоден к дальнейшей эксплуатации.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536 782,09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000121195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127*250 ПК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27 058,33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00023101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168х170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19 775,00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000120881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245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30 183,33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00023103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245х320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45 533,33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000122380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324*320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50 216,67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000122381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324*320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50 216,67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000121435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73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13 008,33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00021986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89ПНх125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14 308,33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00-000903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корпусный КМ 178-170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20 291,67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000122920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ЭТАД-80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42 933,33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00020349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Автокран КС-45717-1 Шасси 1312517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570 833,33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00021988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Автоцистерна АЦПТ-10 на шасси Урал-4320 ( 926 ЕЕ)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345 000,00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00023732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Машина трелевочная чокерная ТТ4М-23К-04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96 666,67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00021802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Установка ПУА-1800/100 на шасси Урал-4320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233 333,33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ИТОГО ОС по Скважина № 1-П ТКЛУ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2 096 140,41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3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хранения: Скважина №257 КЛУ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000122370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127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47 655,20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000121193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127*250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26 800,00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00023651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324х320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50 216,67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000122385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73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13 008,33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000122391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89Н/Пх200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26 541,67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000120856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ЭТА-60 БН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13 533,33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000122399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ЭТАД-80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178 495,16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000122206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ЭТАД-80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42 933,33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00020063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Автокран КС-45717-1 Шасси 1311768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Требуется большой обьем ремонта установки (ремонт рамы авто и установки, приборов безопасности).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570 833,33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00019907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Агрегат УНБ-125х32У на шасси Урал-4320 (К 161ЕЕ)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155 000,00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00019683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Бульдозер Б-10 М 0112-ДН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 востребовано в производстве работ.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164 166,67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00023734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Машина трелевочная чокерная ТТ4М-23К-04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127 500,00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ИТОГО ОС по Скважина №257 КЛУ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1 416 683,69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3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хранения: Скважина №28 ТЛУ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000128387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Дегазатор "Каскад-40"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 Востребовано в производстве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310 966,67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C46469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00023102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168х170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19 775,00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000120958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168х170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31 354,68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00023647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178*170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20 291,67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00023041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178х170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20 291,67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00023014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178х170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20 291,67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00022338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245х320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45 533,33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00022407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245х320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45 533,33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00022391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324х320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50 216,67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00022393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324х320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50 216,67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000121432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426*320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70 320,09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000121433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426*320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70 320,08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000120940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73*125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13 008,33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00023895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73*125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13 008,33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000120874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73х125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13 008,33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00023928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89х125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14 308,33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00-000618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корпусной КМ 73-125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27 835,73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00-000616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корпусной КМ 73-125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27 835,74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00-000598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корпусной КМ 73-125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44 444,44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00-001226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корпусный для бурильных труб КМ 245-320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81 250,00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00-001227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корпусный для бурильных труб КМ 73-125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30 000,00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00-001270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корпусный для бурильных труб КМ 73-125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30 000,00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000121445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ЭТАД-80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166 437,79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000121447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ЭТАД-80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87 516,21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000120609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ЭТАД-80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42 933,33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000120720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ЭТАД-80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42 933,33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00023881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ЭТАД-80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42 933,33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00019904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Автобус вахт-ый НЕФАЗ-4208-11 на шас. КамАЗ-43114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393 333,33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00020620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Автокран КС-45717-1 Шасси 1312535 К 339 ЕЕ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570 833,33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00021815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Кран прицепной (подъемник монт ПМ-32) на Т10Б.0122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782 167,71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000120622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Установка насос.цем.УНБ-125х32 (санный вариант)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227 166,67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69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00021803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Установка ППУА 1800/100 на шасси УРАЛ-4320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233 333,33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69" w:rsidRPr="00C46469" w:rsidRDefault="00C46469" w:rsidP="00AA0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г. Новый Уренгой, р-н </w:t>
            </w:r>
            <w:proofErr w:type="spellStart"/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6469" w:rsidRPr="009B7653" w:rsidRDefault="00C46469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ИТОГО ОС </w:t>
            </w:r>
            <w:proofErr w:type="gramStart"/>
            <w:r w:rsidRPr="009B76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по</w:t>
            </w:r>
            <w:proofErr w:type="gramEnd"/>
            <w:r w:rsidRPr="009B76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Скважина №28 ТЛУ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3 639 399,12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3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6469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хранения: Скважина №519 ТКЛУ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000120798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168х170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28 942,78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831B42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</w:t>
            </w:r>
            <w:proofErr w:type="spellEnd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000122368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127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18 475,00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831B42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</w:t>
            </w:r>
            <w:proofErr w:type="spellEnd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000121237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127х250ПК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27 058,33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831B42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</w:t>
            </w:r>
            <w:proofErr w:type="spellEnd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000122376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168*320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37 725,00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831B42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</w:t>
            </w:r>
            <w:proofErr w:type="spellEnd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00022406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245х320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45 533,33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831B42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</w:t>
            </w:r>
            <w:proofErr w:type="spellEnd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000121204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324*320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50 216,67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831B42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</w:t>
            </w:r>
            <w:proofErr w:type="spellEnd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000121205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324*320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50 216,67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831B42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</w:t>
            </w:r>
            <w:proofErr w:type="spellEnd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000128083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60-125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30 892,64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831B42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</w:t>
            </w:r>
            <w:proofErr w:type="spellEnd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00-000738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60-125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12 225,00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831B42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</w:t>
            </w:r>
            <w:proofErr w:type="spellEnd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000120867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89х125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15 959,54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831B42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</w:t>
            </w:r>
            <w:proofErr w:type="spellEnd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00020094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Трактор трелевочный ТЛТ-100А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 востребовано в производстве работ.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218 333,33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831B42" w:rsidRDefault="00C46469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</w:t>
            </w:r>
            <w:proofErr w:type="spellEnd"/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ИТОГО ОС </w:t>
            </w:r>
            <w:proofErr w:type="gramStart"/>
            <w:r w:rsidRPr="009B76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по</w:t>
            </w:r>
            <w:proofErr w:type="gramEnd"/>
            <w:r w:rsidRPr="009B76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Скважина №519 ТКЛУ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535 578,29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3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хранения: Скважина №93 ЮТЛУ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00-000739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60-125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12 225,00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00022392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73*125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13 008,33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00-000593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корпусной КМ 73-125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47 222,22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ИТОГО ОС по Скважина №93 ЮТЛУ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72 455,55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3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хранения: Скважина №94 ЮТЛУ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3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Объекты учета основных средств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000121274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Индикатор веса ГИВ-6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Требует поверки, ремонта. Не востребовано в производстве в 2020 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38 483,05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000127023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наддолотный ССН-151,4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46 033,33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000127024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наддолотный ССН-151,4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59 545,44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000127032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наддолотный ССН-154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46 033,33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000127033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наддолотный ССН-154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59 545,44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000127036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наддолотный ССН-214,3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59 733,33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000127040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наддолотный ССН-214,3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77 272,72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000127062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ССК 214,3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52 991,67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000127063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ССК 214,3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68 545,44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000122371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127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18 475,00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000121187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127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18 475,00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000121198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127*250 ПК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27 058,33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00023711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127х250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26 800,00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00-001238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корпусный для бурильных труб КМ 127-250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26 800,00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00-001239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корпусный для бурильных труб КМ 127-250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26 800,00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00-001240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корпусный для бурильных труб КМ 324-320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73 333,29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00-001241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корпусный для бурильных труб КМ 324-320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73 333,29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00-000904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корпусный КМ 178-170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75 000,00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000122205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ЭТАД-80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42 933,33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00023929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89х125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14 308,33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00020429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Автоцистерна для перевозки пищ. жидкостей АЦПТ-10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345 000,00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00023731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Машина трелевочная чокерная ТТ4М-23К-04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96 666,60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00020427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Седельный тягач  5451-0000010 (К 371ЕЕ)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 востребовано в производстве работ.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351 044,72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ИТОГО ОС по Скважина №94 ЮТЛУ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1 724 211,64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3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хранения: Скважины куста №12 КЛУ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00-001220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БУ 2500 ДГУ-М Дегазатор "Каскад-40" (ДК40-00-00-000-01)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Пригоден для дальнейшей эксплуатации, требует проведения текущего ремонта.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116 720,34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00-001141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БУ 2500 ДГУ-М Кронблок (Сб 10А/БУ2500ЭУ)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Пригоден для дальнейшей эксплуатации, требует проведения текущего ремонта.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159 883,24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00-001197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БУ 2500 ДГУ-М Крюкоблок (Сб 11А/БУ2500ЭУ)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Пригоден для дальнейшей эксплуатации, требует проведения текущего ремонта.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166 478,33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000126997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Мобильный пожарный комплекс МПК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 востребовано в производстве в 2020-2021 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228 635,59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000127043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наддолотный ССН-214,3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59 733,33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000127058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ССК 214,3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52 991,67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000127059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ССК 214,3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52 991,67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000121194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127*250 ПК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27 058,33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000121426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127х140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43 695,07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000121236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127х250ПК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27 058,33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000121203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245*320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45 533,33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000128223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245х320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45 533,33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000128082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60-125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12 225,00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000121440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73*125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13 008,33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000122386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73х125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13 008,33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000122387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73х125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13 008,33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000122204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ЭТАД-80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167 021,30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000125054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Автобус НЕФАЗ 4208-13 шасси КамАЗ 43114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393 333,33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00021629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Автокран КС-45717-1 Шасси 1320227 К 724 ЕЕ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не исправно. Не востребовано в производстве работ.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570 833,33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00021703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Бортовой Урал 4320-0111-41 (шас 1323075) (К 653ЕЕ)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548 333,33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ИТОГО ОС по Скважины куста №12 КЛУ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2 757 083,84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3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хранения: Скважины куста №9 КЛУ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000122023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Калибратор спир. колонный ССк 149,2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59 236,14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000122018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Калибратор спир. колонный ССк 149,2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59 236,14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000127020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колонный ССК-154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65 500,00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000127021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колонный ССК-214,3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85 000,00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000127025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наддолотный ССН-154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65 500,00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000127026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наддолотный ССН-154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65 500,00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000127030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наддолотный ССН-154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65 500,00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000127031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наддолотный ССН-154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65 500,00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000127034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наддолотный ССН-214,3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85 000,00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000127035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наддолотный ССН-214,3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85 000,00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000127042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наддолотный ССН-214,3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85 000,00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000127011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ССК (154мм)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54 604,54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000127047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ССК 152,4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75 800,00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000127048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ССК 152,4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75 800,00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000127049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ССК 152,4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75 800,00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000127052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ССК 152,4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75 800,00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000127053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ССК 152,4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75 800,00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000127054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ССК 152,4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75 800,00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000127055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ССК 152,4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75 800,00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000127056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ССК 152,4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75 800,00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000127057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ССК 152,4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75 800,00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000127060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ССК 214,3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75 400,00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000127061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ССК 214,3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75 400,00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000127064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ССК 214,3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118 000,00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000127065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ССК 214,3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118 000,00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000127084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ССН 152,4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75 660,00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000127085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ССН 152,4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75 660,00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000127086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ССН 152,4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75 660,00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000127090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ССН 152,4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75 660,00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000127091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ССН 152,4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75 660,00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000127092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ССН 152,4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75 660,00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000127093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ССН 152,4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75 660,00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000127094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Стабилизатор ССН 152,4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отсутствует. При визуальном осмотре дефектов не обнаружено.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75 660,00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000122365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114х140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43 419,17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00023100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127х250ПК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27 058,33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000121202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245*320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45 533,33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00023104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245х320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45 533,33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000121430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324*320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50 216,67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000121431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324*320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50 216,67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00023652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324х320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50 216,67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000128227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426*320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167 825,00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000128228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426*320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223 766,67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000122390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89Н/Пх200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26 541,67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00023927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89х125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14 308,33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000120723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ЭТАД-80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106 876,42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000120724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ЭТАД-80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106 876,42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00023004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73х125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13 008,33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00000309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Автоцистерна АЦН-10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 соответствует ДОПОГ. Не востребовано в производстве работ.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213 333,33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00019684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Бульдозер Б-10 М 0112-ДН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 востребовано в производстве работ.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164 166,67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00021804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Автоцистерна для перевозки ГСМ АЦ-56241 АТЗ-12 К 803 ЕЕ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Невостребовано в производстве в 2020г.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345 000,00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ИТОГО ОС по Скважины куста №9 КЛУ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4 208 753,83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3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хранения: Склад в п.Коротчаево - МХ открытый склад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000121359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Теплогенератор модульный  НПМ-200Р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неисправно, ржавчина, поведен корпус не хватает вентилятора, форсунки, блока управления.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232 237,14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000121360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Теплогенератор модульный  НПМ-200Р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неисправно, ржавчина, поведен корпус не хватает вентилятора, форсунки, блока управления.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232 237,15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00021795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Теплогенератор модульный НПМ-200Р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неисправно, ржавчина, поведен корпус не хватает вентилятора, форсунки, блока управления.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112 125,36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00021796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Теплогенератор модульный НПМ-200Р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неисправно, ржавчина, поведен корпус не хватает вентилятора, форсунки, блока управления.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112 125,36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00022344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Теплогенератор модульный НПМ-200Р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неисправно, ржавчина, поведен корпус не хватает вентилятора, форсунки, блока управления.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148 479,41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00022345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Теплогенератор модульный НПМ-200Р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неисправно, ржавчина, поведен корпус не хватает вентилятора, форсунки, блока управления.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148 479,41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00021595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Теплогенератор НПМ-200Р М1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неисправно, ржавчина, поведен корпус не хватает вентилятора, форсунки, блока управления.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100 454,63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00021594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Теплогенератор НПМ-200Р М1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неисправно, ржавчина, поведен корпус не хватает вентилятора, форсунки, блока управления.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100 454,62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000120426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Теплогенератор ТГ-1500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неисправно, ржавчина, поведен корпус не хватает вентилятора, форсунки, блока управления.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937 881,36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000120550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Двигатель винтовой забойный  профилированный Д-105П(3197)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Выработан ресурс. Отработано 180 часов. Физический износ - 30 %, износ по телу от работы УМК. Требует капитального ремонта. После ремонта пригоден к дальнейшей эксплуатации.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368 500,00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000121267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Двигатель гидравлический забойный Д1-240П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Выработан ресурс. Отработано 150 часов. Физический износ - 20 %, износ по телу от работы УМК. Требует капитального ремонта. После ремонта пригоден к дальнейшей эксплуатации.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1 364 719,22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000120544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Двигатель забойный винтовой Д2-105П(2149)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Выработан ресурс. Отработано 200 часов. Физический износ - 30 %, износ по телу от работы УМК. Требует капитального ремонта. После ремонта пригоден к дальнейшей эксплуатации.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275 084,75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000121396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Секция шпиндельная Д5-172М, НБ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Выработан ресурс. Отработано 150 часов. Физический износ - 25 %. Требует капитального ремонта. После ремонта пригоден к дальнейшей эксплуатации.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190 257,62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000122341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Устройство керноприемное УК-127/80 с ЗИП сменными частями и инструментом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Пригоден к дальнейшей эксплуатации после проведения ремонта. 50 % износ. Невостребовано в производстве в 2020 г.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988 851,76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000122382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426*320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101 664,43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000122383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426*320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101 664,43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000121436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73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13 008,33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207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000122388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КМ 89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40 006,83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ИТОГО ОС по Склад в п.Коротчаево - МХ открытый склад</w:t>
            </w:r>
          </w:p>
        </w:tc>
        <w:tc>
          <w:tcPr>
            <w:tcW w:w="1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5 568 231,81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56B" w:rsidRPr="009B7653" w:rsidTr="00C46469">
        <w:trPr>
          <w:gridAfter w:val="10"/>
          <w:wAfter w:w="6208" w:type="dxa"/>
          <w:trHeight w:val="225"/>
        </w:trPr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Всего, руб. без НДС</w:t>
            </w:r>
          </w:p>
        </w:tc>
        <w:tc>
          <w:tcPr>
            <w:tcW w:w="17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ind w:firstLineChars="100" w:firstLine="20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B7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28 226 165,43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B765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52756B" w:rsidRPr="009B7653" w:rsidRDefault="0052756B" w:rsidP="00527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2756B" w:rsidRDefault="0052756B" w:rsidP="0052756B">
      <w:p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7653" w:rsidRDefault="009B7653" w:rsidP="0052756B">
      <w:p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7A8E" w:rsidRDefault="00907A8E" w:rsidP="0052756B">
      <w:p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7A8E" w:rsidRDefault="00907A8E" w:rsidP="0052756B">
      <w:p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7A8E" w:rsidRDefault="00907A8E" w:rsidP="0052756B">
      <w:p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7A8E" w:rsidRDefault="00907A8E" w:rsidP="0052756B">
      <w:p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7A8E" w:rsidRDefault="00907A8E" w:rsidP="0052756B">
      <w:p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A38" w:rsidRDefault="004C7A38" w:rsidP="0052756B">
      <w:p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A38" w:rsidRDefault="004C7A38" w:rsidP="0052756B">
      <w:p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20780" w:type="dxa"/>
        <w:tblInd w:w="93" w:type="dxa"/>
        <w:tblLook w:val="04A0"/>
      </w:tblPr>
      <w:tblGrid>
        <w:gridCol w:w="580"/>
        <w:gridCol w:w="15820"/>
        <w:gridCol w:w="620"/>
        <w:gridCol w:w="940"/>
        <w:gridCol w:w="940"/>
        <w:gridCol w:w="940"/>
        <w:gridCol w:w="940"/>
      </w:tblGrid>
      <w:tr w:rsidR="00AA5099" w:rsidRPr="00AA5099" w:rsidTr="00AA5099">
        <w:trPr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A8E" w:rsidRDefault="00AA5099" w:rsidP="00AA5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A50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Лот № 2. Реализация невостребованных ликвидных, неликвидных активов, </w:t>
            </w:r>
          </w:p>
          <w:p w:rsidR="00AA5099" w:rsidRPr="00AA5099" w:rsidRDefault="00AA5099" w:rsidP="00AA5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A509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принадлежащих ООО «БНГРЭ» (материалы). ПДО 37-БНГРЭ-2020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9B7653" w:rsidRDefault="009B7653" w:rsidP="0052756B">
      <w:p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582"/>
        <w:gridCol w:w="1134"/>
        <w:gridCol w:w="1701"/>
        <w:gridCol w:w="709"/>
        <w:gridCol w:w="851"/>
        <w:gridCol w:w="1842"/>
        <w:gridCol w:w="1388"/>
        <w:gridCol w:w="172"/>
        <w:gridCol w:w="1417"/>
      </w:tblGrid>
      <w:tr w:rsidR="009B7653" w:rsidRPr="00AA5099" w:rsidTr="00AA5099">
        <w:trPr>
          <w:trHeight w:val="24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53" w:rsidRPr="00AA5099" w:rsidRDefault="009B7653" w:rsidP="00AA5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№ </w:t>
            </w:r>
            <w:r w:rsidRPr="00AA50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br/>
              <w:t>п/п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53" w:rsidRPr="00AA5099" w:rsidRDefault="009B7653" w:rsidP="00AA5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Код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53" w:rsidRPr="00AA5099" w:rsidRDefault="009B7653" w:rsidP="00AA5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Наименование МПЗ, тип, марка, ГОСТ, ТУ, модель и другие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53" w:rsidRPr="00AA5099" w:rsidRDefault="009B7653" w:rsidP="00AA5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53" w:rsidRPr="00AA5099" w:rsidRDefault="009B7653" w:rsidP="00AA5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653" w:rsidRPr="00AA5099" w:rsidRDefault="009B7653" w:rsidP="00AA5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Техническое состояние МПЗ, условия хранения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53" w:rsidRPr="00AA5099" w:rsidRDefault="009B7653" w:rsidP="00AA5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Стоимость предложения, для целей использования в рамках Процедуры проведения открытого тендера, рублей (руб. без НДС)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653" w:rsidRPr="00AA5099" w:rsidRDefault="009B7653" w:rsidP="00AA5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Место отгрузки</w:t>
            </w:r>
          </w:p>
        </w:tc>
      </w:tr>
      <w:tr w:rsidR="00AA5099" w:rsidRPr="00AA5099" w:rsidTr="00AA5099">
        <w:trPr>
          <w:trHeight w:val="225"/>
        </w:trPr>
        <w:tc>
          <w:tcPr>
            <w:tcW w:w="979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Место хранения: Куст 12, Куюмбинский лицензионный участок </w:t>
            </w:r>
          </w:p>
          <w:p w:rsidR="00AA5099" w:rsidRPr="00AA5099" w:rsidRDefault="00AA5099" w:rsidP="009B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32050200047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Бак расшир.700-13-11-000-2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Пригодно для применения по прямому назначению. Невостребовано при производстве работ в 2019-2021 году.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1 188,98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С0000017480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Балка опорная мачты А-50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Пригодно для применения по прямому назначению. Невостребовано при производстве работ в 2019-2021 году.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49 067,80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32100100001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Колодка торм.А-50 М-115-03-100 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44,000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Пригодно для применения по прямому назначению. Невостребовано при производстве работ в 2019-2021 году.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17 600,00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-0000023636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Лента тормозная  А 50М.02.03.190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Пригодно для применения по прямому назначению. Невостребовано при производстве работ в 2019-2021 году.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63 457,62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С0000020013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Лента тормозная  А 50М.02.03.190 СБ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Пригодно для применения по прямому назначению. Невостребовано при производстве работ в 2019-2021 году.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42 305,08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00000016361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Обод А50М 0204,002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Пригодно для применения по прямому назначению. Невостребовано при производстве работ в 2019-2021 году.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48 404,30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-0000020726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Обод тормозной А50М.115.03.030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Пригодно для применения по прямому назначению. Невостребовано при производстве работ в 2019-2021 году.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67 491,53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С0000018826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Редуктор АФНИ 303122.003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Пригодно для применения по прямому назначению. Невостребовано при производстве работ в 2019-2021 году.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117 796,61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С0000023254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Якорь реле 25.3708850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Пригодно для применения по прямому назначению. Невостребовано при производстве работ в 2019-2021 году.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3 972,04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С0000023255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Ярмо с катушкой РС 103-3 708100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Пригодно для применения по прямому назначению. Невостребовано при производстве работ в 2019-2021 году.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2 700,00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5031400002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Ключ насадки илоотделителя ИГ 45М 12-02-000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состояние: исправны. Не востребовано при производстве работ.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805,08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4020000005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Комплект насадок Н135х105-10 Т1142.00-10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состояние: исправны. Не востребовано при производстве работ.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116 362,67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04020000001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Комплект насадок Н135х105-14 Т1142.00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состояние: исправны. Не востребовано при производстве работ.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172 533,75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04020000006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Комплект насадок Н135х105-15 Т1142.00-15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состояние: исправны. Не востребовано при производстве работ.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25 000,00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04020000004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Комплект насадок Н135х105-18 Т1142.00-18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состояние: исправны. Не востребовано при производстве работ.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73 815,11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04020000007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Комплект насадок Н135х105-20 Т1142.00-20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состояние: исправны. Не востребовано при производстве работ.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107 033,89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04020000002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Комплект насадок Н135х105-24 Т1142.00-01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состояние: исправны. Не востребовано при производстве работ.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42 738,95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04020000003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Комплект насадок Н135х105-34 Т1142.00-02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состояние: исправны. Не востребовано при производстве работ.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23 567,80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-0000024055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Кран Казанцева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состояние: исправны. Не востребовано при производстве работ.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19 000,00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С0000014466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Насадка ГЦК-360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состояние: исправны. Не востребовано при производстве работ.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23 600,00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С0000018779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Ремень В(Б)-3150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состояние: исправны. Не востребовано при производстве работ.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2 925,00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34060200011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Ремень приводный клиновый В(Б)-3750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48,000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состояние: исправны. Не востребовано при производстве работ.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6 000,00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34060200008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Ремень приводный клиновый В-3150-Т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состояние: исправны. Не востребовано при производстве работ.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3 858,06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26070100154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Переводник ниппельный Н117х117х140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Тех. документация отсутствует. При визуальном осмотре дефектов не обнаружено.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36 864,40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07020100011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корпусной КМ 245-320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91 066,67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07020100012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корпусной КМ 324-320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100 433,33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225"/>
        </w:trPr>
        <w:tc>
          <w:tcPr>
            <w:tcW w:w="6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ИТОГО МПЗ по "Куст 12 КЛУ"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1 259 588,67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</w:tr>
      <w:tr w:rsidR="00AA5099" w:rsidRPr="00AA5099" w:rsidTr="00AA5099">
        <w:trPr>
          <w:trHeight w:val="225"/>
        </w:trPr>
        <w:tc>
          <w:tcPr>
            <w:tcW w:w="979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 </w:t>
            </w:r>
          </w:p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хранения: Куст 9, Куюмбинский лицензионный участок 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04080100004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Башмак колонный БКМ-127 ОТТМ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2 719,74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ОТТМ 127х7,5 ММ Д ис.А с муфтами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140 793,07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ОТТМ 127х7,5 ММ Д исп.А с уменьш.муфтой 136,5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114 718,83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04080400008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пружинный ЦПС-127/165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2 671,67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04080400007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пружинный ЦЦ-1-127/156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59,000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68 303,75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225"/>
        </w:trPr>
        <w:tc>
          <w:tcPr>
            <w:tcW w:w="6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ИТОГО МПЗ по "Куст 9 КЛУ"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329 207,06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A5099" w:rsidRPr="00AA5099" w:rsidRDefault="00AA5099" w:rsidP="009B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A5099" w:rsidRPr="00AA5099" w:rsidTr="00AA5099">
        <w:trPr>
          <w:trHeight w:val="225"/>
        </w:trPr>
        <w:tc>
          <w:tcPr>
            <w:tcW w:w="979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хранения: Скважина № 257, Куюмбинский лицензионный участок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4060500006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БУ 2500 ДГУ-М Пескоотделитель гидроциклонный ГЦК-360 (ГЦК-360-00.00.000)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состояние: исправны, разрушений колб не обнаружено. Не востребовано при производстве работ.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46 266,67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ОТТГ-127х9,2 Е ис.А уменьш.диам.муфт 136,5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13,000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368 695,20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4080400007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пружинный ЦЦ-1-127/156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1 288,75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04080400003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пружинный ЦЦ-1-127/165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4 995,07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225"/>
        </w:trPr>
        <w:tc>
          <w:tcPr>
            <w:tcW w:w="6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ИТОГО МПЗ по "Скважина 257 КЛУ"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421 245,69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A5099" w:rsidRPr="00AA5099" w:rsidRDefault="00AA5099" w:rsidP="009B765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A5099" w:rsidRPr="00AA5099" w:rsidTr="00AA5099">
        <w:trPr>
          <w:trHeight w:val="225"/>
        </w:trPr>
        <w:tc>
          <w:tcPr>
            <w:tcW w:w="979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Место хранения: Скважина № 28, Тагульский лицензионный участок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24080000005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Сетка СВ-100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Пригодно для использования по назначению. Не востребовано при производстве работ в 2020 г.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4 226,39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04080100022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Башмак колонный БКМ-127 ОТТГ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3 100,00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04080100004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Башмак колонный БКМ-127 ОТТМ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2 719,74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04080100011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Башмак колонный БКМ-168 ОТТГ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4 700,00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04080300020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Клапан обратный ЦКОД-127 ОТТГ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10 600,00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С0000023507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Клапан обратный ЦКОД-127 ОТТМ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8 410,00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04081000003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Муфта МСЦ-245 ОТТГ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115 050,00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26070100154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Переводник ниппельный Н117х117х140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Тех. документация отсутствует. При визуальном осмотре дефектов не обнаружено.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36 864,40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26070100046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Переводник ниппельный НЗ-147/3-147-178-70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Тех. документация отсутствует. При визуальном осмотре дефектов не обнаружено.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19 226,80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26070100052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Переводник переходной ПЗ-117/3-117-146-57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Тех. документация отсутствует. При визуальном осмотре дефектов не обнаружено.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13 310,86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04080700010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Пробка ПВЦ-168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1 500,00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-0000026417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Пробка ПРПЦ-168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2 200,00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177,8х9,19 VAGT Р-110 с муфтами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1 341 592,08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ОТТГ 245х11,1 ММ Е исп. А с муфтами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731 635,39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ОТТГ-127х9,2-Е ис.А с муфтами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1,172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83 662,92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ОТТГ-178х10,4-Л ис.А с муфтами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20,665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2 874 552,75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ОТТГ-245х10-Е ис.А с муфтами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3,522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255 937,65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ОТТГ-245х8,9-Е ис.А с муфтами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1,533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116 275,06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04080500001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Турбулизатор ЦТ-245/295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35,000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109 643,98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04080400009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пружинный ЦЦ-1-168/216-245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Находятся в ящике. Полностью пригодны к дальнейшему использоанию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46 500,00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04080400010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ЦПН-168/216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148,000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Находятся в ящике. Полностью пригодны к дальнейшему использоанию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185 000,00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225"/>
        </w:trPr>
        <w:tc>
          <w:tcPr>
            <w:tcW w:w="6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ИТОГО МПЗ по "Скважина 28 ТгЛУ":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5 966 708,02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A5099" w:rsidRPr="00AA5099" w:rsidTr="00AA5099">
        <w:trPr>
          <w:trHeight w:val="225"/>
        </w:trPr>
        <w:tc>
          <w:tcPr>
            <w:tcW w:w="979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Место хранения: Скважина № 1п, Терско-Камовский лицензионный участок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127*9,2 "Д" ОТТМ с уменьшенным диаметром 136,5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4,025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251 062,69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ВС 127х9,19 К55, бесшовная S,PSL-1, группа длин R3 с муфтами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1,449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91 129,21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ВС 127х9,19 ММ К55 бесшовная S PSL-1 група длин R3 с муфтами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194 794,66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ОТТМ 114х7,4 ММ 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113 957,08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ОТТМ 127х9,2 ММ 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93 477,70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04080500003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Турбулизатор ЦТ-127/161-165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9 564,98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04080400008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пружинный ЦПС-127/165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6 679,16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225"/>
        </w:trPr>
        <w:tc>
          <w:tcPr>
            <w:tcW w:w="6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ИТОГО МПЗ по "Скважина № 1п ТКЛУ"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760 665,48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A5099" w:rsidRPr="00AA5099" w:rsidTr="00AA5099">
        <w:trPr>
          <w:trHeight w:val="225"/>
        </w:trPr>
        <w:tc>
          <w:tcPr>
            <w:tcW w:w="979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Место хранения: Скважина № 519, Терско-Камовский лицензионный участок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С0000011494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Кран машиниста система  Казанцева 4094,95,151сб (14030,95,151сб)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состояние: исправны. Не востребовано при производстве работ.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142 372,88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04080300004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Клапан обратный ЦКОДМ-127 ОТТМ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6 673,73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04080700001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Пробка продавочная ПРП-Ц-В-324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11 520,00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00000033828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Пробка ПРПЦ-В-178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3 114,00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04081100008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Пробка ПЦВ 117-78/64-01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12 000,00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00000026460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Пробка цементировочная ПВЦ-178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1 518,00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С0000021122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114*8,6 гр.Д ОТТГ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270 156,89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ОТТГ-127х9,2 Е ис.А уменьш.диам.муфт 136,5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1 418 058,46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ОТТМ 127х7,5 ММ Д исп.А с уменьш.муфтой 136,5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25,000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439 294,79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4080500003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Турбулизатор ЦТ-127/161-165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28,000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24 347,21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04080500002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Турбулизатор ЦТ-178/212-216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34,000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42 634,53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04080500001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Турбулизатор ЦТ-245/295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26,000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81 449,81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04080400008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пружинный ЦПС-127/165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6 679,16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04080400003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пружинный ЦЦ-1-127/165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7 047,53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04080400002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пружинный ЦЦ-1-178/245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54,000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92 011,45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04080400001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пружинный ЦЦ-1-245/295-320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15,000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25 227,81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С0000022597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пружинный ЦЦ-2-245/295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6 292,20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225"/>
        </w:trPr>
        <w:tc>
          <w:tcPr>
            <w:tcW w:w="6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ИТОГО МПЗ по "Скважина 519 ТКЛУ"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2 590 398,45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A5099" w:rsidRPr="00AA5099" w:rsidTr="00AA5099">
        <w:trPr>
          <w:trHeight w:val="225"/>
        </w:trPr>
        <w:tc>
          <w:tcPr>
            <w:tcW w:w="979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Место хранения: Склад в  п. Коротчаево, ЯНАО, Тюменская обл., г. Новый Уренгой МОЛ Тараненко И.А. 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04080500003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Турбулизатор ЦТ-127/161-165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3 478,17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С0000009341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Турбулизатор ЦТ 168/212-216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35,000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70 000,00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С0000019797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ЦЦ 1-168/216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7 502,82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С0000011748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ЦЦ-168/216-245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40 500,00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-0000026532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ЦЦ-2-245/294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70 560,00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2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07020100016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корпусной КМ 127-140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132 000,00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2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07020100008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корпусной КМ 127-250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107 200,00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2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07020100009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корпусной КМ 146-320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73 116,67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2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07020100019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корпусной КМ 168-170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21 500,00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2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07020100014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корпусной КМ 168-320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37 725,00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2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07020100018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корпусной КМ 245-160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37 000,00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г. Новый Уренгой, р-н Коротчаево</w:t>
            </w:r>
          </w:p>
        </w:tc>
      </w:tr>
      <w:tr w:rsidR="00AA5099" w:rsidRPr="00AA5099" w:rsidTr="00AA5099">
        <w:trPr>
          <w:trHeight w:val="225"/>
        </w:trPr>
        <w:tc>
          <w:tcPr>
            <w:tcW w:w="6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ИТОГО МПЗ в  п. Коротчаево, ЯНАО, Тюменская обл., г. Новый Уренгой МОЛ Тараненко И.А.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600 582,66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A5099" w:rsidRPr="00AA5099" w:rsidTr="00AA5099">
        <w:trPr>
          <w:trHeight w:val="225"/>
        </w:trPr>
        <w:tc>
          <w:tcPr>
            <w:tcW w:w="979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Место хранения: Российская Федерация, Красноярский край, БОГУЧАНСКИЙ район, п. ТАЕЖНЫЙ,  ул. Чапаева, 5а, зд. 1. База ООО "Техно-Сервис" 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03010400013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Кран шаровой КШЛ 102х35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19,000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Левая резьба.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454 662,23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03010400014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Кран шаровой КШЛ 133х35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Левая резьба.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292 500,00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04081000003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Муфта МСЦ-245 ОТТГ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400 000,00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07030400009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Пружина предохранителей штропов КМ 127х250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 востребовано в производстве в 2019-2020 г.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07030400005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Пружина предохранителей штропов КМ 73х125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 востребовано в производстве в 2019-2020 г.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8 000,00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07030400006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Пружина предохранителей штропов КМ 89х125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29,000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Не востребовано в производстве в 2019-2020 г.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29 000,00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04080400009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пружинный ЦЦ-1-168/216-245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93 330,00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225"/>
        </w:trPr>
        <w:tc>
          <w:tcPr>
            <w:tcW w:w="6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ИТОГО Российская Федерация, Красноярский край, БОГУЧАНСКИЙ район, п. ТАЕЖНЫЙ, ул. Чапаева, 5а, зд. 1. База ООО "Техно-Сервис"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1 297 492,23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A5099" w:rsidRPr="00AA5099" w:rsidTr="00AA5099">
        <w:trPr>
          <w:trHeight w:val="225"/>
        </w:trPr>
        <w:tc>
          <w:tcPr>
            <w:tcW w:w="979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Место хранения: Центральный склад БПО Славянка ЭУ</w:t>
            </w:r>
          </w:p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32051900162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Стакан СТ142 Б1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Пригодно для применения по прямому назначению. Невостребовано при производстве работ в 2019-2021 году.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2 831,35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С0000012412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Тройник НКТ 73*35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Типоразмер фланцев не соответствует требованиям. Отсутствуют паспорта.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44 000,00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07020100002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Элеватор трубный автоматич.двухштропный ЭТАД-80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128 800,00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С0000023937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 пружинный ЦПС-127/165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16,000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17 491,53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С0000023508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пружинный жесткий ЦПЖ-340/394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22 500,00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04080400007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пружинный ЦЦ-1-127/156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25 775,00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04080400002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пружинный ЦЦ-1-178/245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27 025,96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04080400001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пружинный ЦЦ-1-245/295-320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8 470,51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С0000023940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пружинный ЦЦ-178/216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45,000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50 338,78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С0000022595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пружинный ЦЦ-2-426/508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7 500,00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-0000029485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ЦПС-127/165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14 440,00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-0000026414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ЦПС-127/165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12 025,43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-0000026413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Центратор ЦЦ-2-178/216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15,000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Техническое состояние удовлетворительное. Пригодно к эксплуатации.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14 415,00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04080100006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Башмак колонный БКМ-127 БТС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2 205,00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04080100004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Башмак колонный БКМ-127 ОТТМ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2 719,74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С0000023507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Клапан обратный ЦКОД-127 ОТТМ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8 410,00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04080300007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Клапан обратный ЦКОДМ-127 БТС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12 170,00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04080300002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Клапан обратный ЦКОДМ-245 ОТТМ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 исправно.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10 500,00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С0000024028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Муфта  манжетного и ступенчатого цементирования МСЦ-178 ОТТМ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97 405,00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С0000010403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146*8,5 Д ОТТГ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25,000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289 331,92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ОТТМ 127х7,5 ММ 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321 741,43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ОТТМ 127х7,5 ММ 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38,000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431 518,95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27050100007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обсадная ОТТМ 127х9,2 ММ 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23,000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По визуальному осмотру дефектов не обнаружено.  Пригодно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307 141,02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00000018120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ТБП 73 (лев) средняя длина 9,3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191,000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и сведения о наработке отсутствуют. В 2018 г. прошла дефектоскопию. Пригодна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1 612 351,33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00000018110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Труба ТБП 73 (лев) средняя длина 9,3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175,000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Тех. документация и сведения о наработке отсутствуют. В 2018 г. прошла дефектоскопию. Пригодна к дальнейшему использованию.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735 745,22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С0000022742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Арматура фонтанная АФК 6-80/65х70К1 ХЛ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пригодно для применения по прямому назначению.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1 782 000,00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С0000009648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Задвижка ЗМС 65х70 ХЛ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 пригодно для применения по прямому назначению.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99" w:rsidRPr="00AA5099" w:rsidRDefault="00AA5099" w:rsidP="00AA5099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98 000,00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Богучанский р-н, п. Таежный</w:t>
            </w:r>
          </w:p>
        </w:tc>
      </w:tr>
      <w:tr w:rsidR="00AA5099" w:rsidRPr="00AA5099" w:rsidTr="00AA5099">
        <w:trPr>
          <w:trHeight w:val="225"/>
        </w:trPr>
        <w:tc>
          <w:tcPr>
            <w:tcW w:w="6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ИТОГО МПЗ по "Центральный склад БПО Славянка ЭУ  "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6 086 853,17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A5099" w:rsidRPr="00AA5099" w:rsidTr="00AA5099">
        <w:trPr>
          <w:trHeight w:val="225"/>
        </w:trPr>
        <w:tc>
          <w:tcPr>
            <w:tcW w:w="6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Всего, руб. без НДС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19 312 741,44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5099" w:rsidRPr="00AA5099" w:rsidRDefault="00AA5099" w:rsidP="009B76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509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C33A9C" w:rsidRDefault="00C33A9C" w:rsidP="00C33A9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:rsidR="00C33A9C" w:rsidRPr="00C33A9C" w:rsidRDefault="00C33A9C" w:rsidP="00C33A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3A9C" w:rsidRPr="00C33A9C" w:rsidRDefault="00C33A9C" w:rsidP="00C33A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A9C">
        <w:rPr>
          <w:rFonts w:ascii="Times New Roman" w:eastAsia="Times New Roman" w:hAnsi="Times New Roman" w:cs="Times New Roman"/>
          <w:sz w:val="24"/>
          <w:szCs w:val="24"/>
        </w:rPr>
        <w:t xml:space="preserve">Всего по Лоту № 1 и Лоту № 2, руб. без НДС: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3A9C">
        <w:rPr>
          <w:rFonts w:ascii="Times New Roman" w:eastAsia="Times New Roman" w:hAnsi="Times New Roman" w:cs="Times New Roman"/>
          <w:sz w:val="24"/>
          <w:szCs w:val="24"/>
        </w:rPr>
        <w:t>47 538 906,87</w:t>
      </w:r>
    </w:p>
    <w:p w:rsidR="009B7653" w:rsidRDefault="009B7653" w:rsidP="0052756B">
      <w:p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4C7F" w:rsidRDefault="00CD4C7F" w:rsidP="0052756B">
      <w:p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Начальник управления </w:t>
      </w:r>
    </w:p>
    <w:p w:rsidR="00CD4C7F" w:rsidRDefault="00CD4C7F" w:rsidP="0052756B">
      <w:p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обеспечению и транспорту                                           Валиулин Р.М.</w:t>
      </w:r>
    </w:p>
    <w:p w:rsidR="00CD4C7F" w:rsidRPr="00C33A9C" w:rsidRDefault="00CD4C7F" w:rsidP="0052756B">
      <w:p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CD4C7F" w:rsidRPr="00C33A9C" w:rsidSect="00817188">
      <w:headerReference w:type="default" r:id="rId8"/>
      <w:pgSz w:w="11906" w:h="16838"/>
      <w:pgMar w:top="17" w:right="991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36F" w:rsidRDefault="0087436F" w:rsidP="002C398D">
      <w:pPr>
        <w:spacing w:after="0" w:line="240" w:lineRule="auto"/>
      </w:pPr>
      <w:r>
        <w:separator/>
      </w:r>
    </w:p>
  </w:endnote>
  <w:endnote w:type="continuationSeparator" w:id="1">
    <w:p w:rsidR="0087436F" w:rsidRDefault="0087436F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36F" w:rsidRDefault="0087436F" w:rsidP="002C398D">
      <w:pPr>
        <w:spacing w:after="0" w:line="240" w:lineRule="auto"/>
      </w:pPr>
      <w:r>
        <w:separator/>
      </w:r>
    </w:p>
  </w:footnote>
  <w:footnote w:type="continuationSeparator" w:id="1">
    <w:p w:rsidR="0087436F" w:rsidRDefault="0087436F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099" w:rsidRPr="00EE4B70" w:rsidRDefault="00AA5099" w:rsidP="00CD674A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AA5099" w:rsidRDefault="00AA5099" w:rsidP="006877C0">
    <w:pPr>
      <w:jc w:val="right"/>
    </w:pPr>
    <w:bookmarkStart w:id="0" w:name="_GoBack"/>
    <w:bookmarkEnd w:id="0"/>
    <w:r w:rsidRPr="008A3B35">
      <w:rPr>
        <w:rFonts w:ascii="Times New Roman" w:hAnsi="Times New Roman" w:cs="Times New Roman"/>
        <w:sz w:val="24"/>
        <w:szCs w:val="24"/>
      </w:rPr>
      <w:t xml:space="preserve">к </w:t>
    </w:r>
    <w:r w:rsidRPr="00610AAA">
      <w:rPr>
        <w:rFonts w:ascii="Times New Roman" w:hAnsi="Times New Roman" w:cs="Times New Roman"/>
        <w:sz w:val="24"/>
        <w:szCs w:val="24"/>
      </w:rPr>
      <w:t>предложению делать оферты</w:t>
    </w:r>
    <w:r w:rsidRPr="0052756B">
      <w:rPr>
        <w:rFonts w:ascii="Times New Roman" w:hAnsi="Times New Roman" w:cs="Times New Roman"/>
        <w:sz w:val="24"/>
        <w:szCs w:val="24"/>
      </w:rPr>
      <w:t xml:space="preserve"> ПДО 37-БНГРЭ-2020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41A2BDE"/>
    <w:multiLevelType w:val="multilevel"/>
    <w:tmpl w:val="4180375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32" w:hanging="1800"/>
      </w:pPr>
      <w:rPr>
        <w:rFonts w:hint="default"/>
      </w:rPr>
    </w:lvl>
  </w:abstractNum>
  <w:abstractNum w:abstractNumId="3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9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6"/>
  </w:num>
  <w:num w:numId="9">
    <w:abstractNumId w:val="1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1588"/>
    <w:rsid w:val="000133D5"/>
    <w:rsid w:val="00013E6E"/>
    <w:rsid w:val="00016052"/>
    <w:rsid w:val="000468C8"/>
    <w:rsid w:val="000530D9"/>
    <w:rsid w:val="00080B8C"/>
    <w:rsid w:val="000A65DC"/>
    <w:rsid w:val="000C7EB3"/>
    <w:rsid w:val="000D0BC4"/>
    <w:rsid w:val="000D67B9"/>
    <w:rsid w:val="000E240C"/>
    <w:rsid w:val="000F129C"/>
    <w:rsid w:val="0010452D"/>
    <w:rsid w:val="00104A4E"/>
    <w:rsid w:val="001262CB"/>
    <w:rsid w:val="0012700A"/>
    <w:rsid w:val="00151321"/>
    <w:rsid w:val="00166C3C"/>
    <w:rsid w:val="00191988"/>
    <w:rsid w:val="00194D11"/>
    <w:rsid w:val="001954A3"/>
    <w:rsid w:val="001A4DC8"/>
    <w:rsid w:val="001B4FD8"/>
    <w:rsid w:val="001C16D2"/>
    <w:rsid w:val="001C174E"/>
    <w:rsid w:val="001C18D1"/>
    <w:rsid w:val="001D05C1"/>
    <w:rsid w:val="001D724C"/>
    <w:rsid w:val="001E4864"/>
    <w:rsid w:val="001E48ED"/>
    <w:rsid w:val="001F301C"/>
    <w:rsid w:val="001F6621"/>
    <w:rsid w:val="001F737C"/>
    <w:rsid w:val="00210814"/>
    <w:rsid w:val="00213542"/>
    <w:rsid w:val="00214C5D"/>
    <w:rsid w:val="002245E9"/>
    <w:rsid w:val="00230C95"/>
    <w:rsid w:val="00237F8F"/>
    <w:rsid w:val="00244613"/>
    <w:rsid w:val="00256B98"/>
    <w:rsid w:val="00260592"/>
    <w:rsid w:val="002612B3"/>
    <w:rsid w:val="00264F41"/>
    <w:rsid w:val="00273B91"/>
    <w:rsid w:val="00295738"/>
    <w:rsid w:val="002A175A"/>
    <w:rsid w:val="002A40EF"/>
    <w:rsid w:val="002C2B1D"/>
    <w:rsid w:val="002C398D"/>
    <w:rsid w:val="002D078E"/>
    <w:rsid w:val="002D10A1"/>
    <w:rsid w:val="002E6C8B"/>
    <w:rsid w:val="0030098F"/>
    <w:rsid w:val="0031097E"/>
    <w:rsid w:val="00311A8D"/>
    <w:rsid w:val="00314A57"/>
    <w:rsid w:val="00314D54"/>
    <w:rsid w:val="00320D5A"/>
    <w:rsid w:val="003251F5"/>
    <w:rsid w:val="00354F0A"/>
    <w:rsid w:val="003653BA"/>
    <w:rsid w:val="0038219C"/>
    <w:rsid w:val="00386FA0"/>
    <w:rsid w:val="003A1EC9"/>
    <w:rsid w:val="003A425D"/>
    <w:rsid w:val="003B087B"/>
    <w:rsid w:val="003E2E43"/>
    <w:rsid w:val="003F076C"/>
    <w:rsid w:val="003F30F3"/>
    <w:rsid w:val="003F4635"/>
    <w:rsid w:val="003F7BF8"/>
    <w:rsid w:val="00400021"/>
    <w:rsid w:val="00400892"/>
    <w:rsid w:val="00404507"/>
    <w:rsid w:val="004126C5"/>
    <w:rsid w:val="00412EF8"/>
    <w:rsid w:val="00423BC6"/>
    <w:rsid w:val="00431C42"/>
    <w:rsid w:val="00491105"/>
    <w:rsid w:val="004A4E12"/>
    <w:rsid w:val="004A50D6"/>
    <w:rsid w:val="004B3702"/>
    <w:rsid w:val="004B7FF5"/>
    <w:rsid w:val="004C228B"/>
    <w:rsid w:val="004C7A38"/>
    <w:rsid w:val="004D0814"/>
    <w:rsid w:val="004E0AA0"/>
    <w:rsid w:val="004F1891"/>
    <w:rsid w:val="004F5329"/>
    <w:rsid w:val="004F71B3"/>
    <w:rsid w:val="004F7505"/>
    <w:rsid w:val="005231F0"/>
    <w:rsid w:val="0052444F"/>
    <w:rsid w:val="00526218"/>
    <w:rsid w:val="005270BD"/>
    <w:rsid w:val="0052756B"/>
    <w:rsid w:val="00532611"/>
    <w:rsid w:val="0053392B"/>
    <w:rsid w:val="00541862"/>
    <w:rsid w:val="005473D2"/>
    <w:rsid w:val="0055331B"/>
    <w:rsid w:val="0057026B"/>
    <w:rsid w:val="00583AF3"/>
    <w:rsid w:val="0059201E"/>
    <w:rsid w:val="00596A24"/>
    <w:rsid w:val="005A42B4"/>
    <w:rsid w:val="005A74C7"/>
    <w:rsid w:val="005B45FA"/>
    <w:rsid w:val="005B7861"/>
    <w:rsid w:val="005B7F24"/>
    <w:rsid w:val="005D0188"/>
    <w:rsid w:val="005D1553"/>
    <w:rsid w:val="005E20F1"/>
    <w:rsid w:val="005E3BAE"/>
    <w:rsid w:val="00610AAA"/>
    <w:rsid w:val="00610E6F"/>
    <w:rsid w:val="0063050E"/>
    <w:rsid w:val="006346BC"/>
    <w:rsid w:val="0063601D"/>
    <w:rsid w:val="006374D7"/>
    <w:rsid w:val="006460F1"/>
    <w:rsid w:val="006572B7"/>
    <w:rsid w:val="0065785E"/>
    <w:rsid w:val="00665490"/>
    <w:rsid w:val="00672426"/>
    <w:rsid w:val="006824FB"/>
    <w:rsid w:val="006877C0"/>
    <w:rsid w:val="006A239C"/>
    <w:rsid w:val="006A3092"/>
    <w:rsid w:val="006A6887"/>
    <w:rsid w:val="006A6DFB"/>
    <w:rsid w:val="006B7B28"/>
    <w:rsid w:val="006B7DF1"/>
    <w:rsid w:val="006C22F2"/>
    <w:rsid w:val="006C4EFD"/>
    <w:rsid w:val="006D3AF8"/>
    <w:rsid w:val="006E0B10"/>
    <w:rsid w:val="006E486E"/>
    <w:rsid w:val="006F279C"/>
    <w:rsid w:val="006F55F0"/>
    <w:rsid w:val="006F6994"/>
    <w:rsid w:val="00707E33"/>
    <w:rsid w:val="00717EA4"/>
    <w:rsid w:val="00723973"/>
    <w:rsid w:val="00727A5A"/>
    <w:rsid w:val="0073147C"/>
    <w:rsid w:val="00734509"/>
    <w:rsid w:val="00747FEE"/>
    <w:rsid w:val="00757536"/>
    <w:rsid w:val="0075757A"/>
    <w:rsid w:val="0076041C"/>
    <w:rsid w:val="007753D8"/>
    <w:rsid w:val="00776483"/>
    <w:rsid w:val="00784855"/>
    <w:rsid w:val="00791A2D"/>
    <w:rsid w:val="00793A23"/>
    <w:rsid w:val="007A1EA2"/>
    <w:rsid w:val="007A7544"/>
    <w:rsid w:val="007B4026"/>
    <w:rsid w:val="007B6F7A"/>
    <w:rsid w:val="007E2CCD"/>
    <w:rsid w:val="007F37CA"/>
    <w:rsid w:val="007F74C4"/>
    <w:rsid w:val="00814959"/>
    <w:rsid w:val="0081601E"/>
    <w:rsid w:val="00817188"/>
    <w:rsid w:val="00817F09"/>
    <w:rsid w:val="00820816"/>
    <w:rsid w:val="00820958"/>
    <w:rsid w:val="008308ED"/>
    <w:rsid w:val="00831B42"/>
    <w:rsid w:val="00850D43"/>
    <w:rsid w:val="0087436F"/>
    <w:rsid w:val="008760F3"/>
    <w:rsid w:val="00883C4E"/>
    <w:rsid w:val="0089519E"/>
    <w:rsid w:val="00897B6C"/>
    <w:rsid w:val="008A3B35"/>
    <w:rsid w:val="008B78CF"/>
    <w:rsid w:val="008C3835"/>
    <w:rsid w:val="008C5EA9"/>
    <w:rsid w:val="008D08D0"/>
    <w:rsid w:val="008E43DC"/>
    <w:rsid w:val="008E604F"/>
    <w:rsid w:val="008E6D48"/>
    <w:rsid w:val="008F3C90"/>
    <w:rsid w:val="008F676D"/>
    <w:rsid w:val="00906016"/>
    <w:rsid w:val="00907A8E"/>
    <w:rsid w:val="0091585A"/>
    <w:rsid w:val="00917971"/>
    <w:rsid w:val="009401B2"/>
    <w:rsid w:val="00960846"/>
    <w:rsid w:val="009654DF"/>
    <w:rsid w:val="00970235"/>
    <w:rsid w:val="00973ADF"/>
    <w:rsid w:val="00982447"/>
    <w:rsid w:val="009929B4"/>
    <w:rsid w:val="00992DA0"/>
    <w:rsid w:val="009B5263"/>
    <w:rsid w:val="009B7653"/>
    <w:rsid w:val="009C219F"/>
    <w:rsid w:val="009D5A30"/>
    <w:rsid w:val="009E48B8"/>
    <w:rsid w:val="009F083A"/>
    <w:rsid w:val="009F5FF7"/>
    <w:rsid w:val="00A05522"/>
    <w:rsid w:val="00A200CA"/>
    <w:rsid w:val="00A23438"/>
    <w:rsid w:val="00A32812"/>
    <w:rsid w:val="00A35FCF"/>
    <w:rsid w:val="00A35FF7"/>
    <w:rsid w:val="00A36B60"/>
    <w:rsid w:val="00A4031A"/>
    <w:rsid w:val="00A53497"/>
    <w:rsid w:val="00A556A4"/>
    <w:rsid w:val="00A60E2A"/>
    <w:rsid w:val="00A72609"/>
    <w:rsid w:val="00A74C11"/>
    <w:rsid w:val="00A75C53"/>
    <w:rsid w:val="00A844D5"/>
    <w:rsid w:val="00A927FC"/>
    <w:rsid w:val="00A97AAA"/>
    <w:rsid w:val="00AA5099"/>
    <w:rsid w:val="00AA7B32"/>
    <w:rsid w:val="00AB00A8"/>
    <w:rsid w:val="00AB2B14"/>
    <w:rsid w:val="00AB4DDA"/>
    <w:rsid w:val="00AD0E19"/>
    <w:rsid w:val="00AE1029"/>
    <w:rsid w:val="00AE6991"/>
    <w:rsid w:val="00AF314C"/>
    <w:rsid w:val="00B0369F"/>
    <w:rsid w:val="00B0468A"/>
    <w:rsid w:val="00B14563"/>
    <w:rsid w:val="00B16E9D"/>
    <w:rsid w:val="00B23B95"/>
    <w:rsid w:val="00B333D4"/>
    <w:rsid w:val="00B33A22"/>
    <w:rsid w:val="00B408A7"/>
    <w:rsid w:val="00B41EDE"/>
    <w:rsid w:val="00B44EAA"/>
    <w:rsid w:val="00B504CD"/>
    <w:rsid w:val="00B55FFD"/>
    <w:rsid w:val="00B62A85"/>
    <w:rsid w:val="00B6411B"/>
    <w:rsid w:val="00B80535"/>
    <w:rsid w:val="00B825AB"/>
    <w:rsid w:val="00B8286B"/>
    <w:rsid w:val="00B86327"/>
    <w:rsid w:val="00BA45C6"/>
    <w:rsid w:val="00BA6F1F"/>
    <w:rsid w:val="00BB5FF1"/>
    <w:rsid w:val="00BC5451"/>
    <w:rsid w:val="00BE2102"/>
    <w:rsid w:val="00BF0C52"/>
    <w:rsid w:val="00C00613"/>
    <w:rsid w:val="00C01E68"/>
    <w:rsid w:val="00C14C8B"/>
    <w:rsid w:val="00C15AFA"/>
    <w:rsid w:val="00C25267"/>
    <w:rsid w:val="00C275F9"/>
    <w:rsid w:val="00C27E32"/>
    <w:rsid w:val="00C33A9C"/>
    <w:rsid w:val="00C44DF4"/>
    <w:rsid w:val="00C46469"/>
    <w:rsid w:val="00C60494"/>
    <w:rsid w:val="00C721DF"/>
    <w:rsid w:val="00C816BB"/>
    <w:rsid w:val="00C84EFE"/>
    <w:rsid w:val="00C8574B"/>
    <w:rsid w:val="00C92FE9"/>
    <w:rsid w:val="00CA0AD5"/>
    <w:rsid w:val="00CA25EA"/>
    <w:rsid w:val="00CA467C"/>
    <w:rsid w:val="00CB18BD"/>
    <w:rsid w:val="00CD4C7F"/>
    <w:rsid w:val="00CD54CA"/>
    <w:rsid w:val="00CD674A"/>
    <w:rsid w:val="00CD7A78"/>
    <w:rsid w:val="00CE0409"/>
    <w:rsid w:val="00CE2221"/>
    <w:rsid w:val="00CE6D99"/>
    <w:rsid w:val="00D0319C"/>
    <w:rsid w:val="00D05324"/>
    <w:rsid w:val="00D20205"/>
    <w:rsid w:val="00D423BE"/>
    <w:rsid w:val="00D43A63"/>
    <w:rsid w:val="00D45423"/>
    <w:rsid w:val="00D45994"/>
    <w:rsid w:val="00D475EE"/>
    <w:rsid w:val="00D503B6"/>
    <w:rsid w:val="00D50C3C"/>
    <w:rsid w:val="00D5245E"/>
    <w:rsid w:val="00D53A53"/>
    <w:rsid w:val="00D91162"/>
    <w:rsid w:val="00D9175B"/>
    <w:rsid w:val="00DD0159"/>
    <w:rsid w:val="00DD03AD"/>
    <w:rsid w:val="00DD29E7"/>
    <w:rsid w:val="00DD4E7E"/>
    <w:rsid w:val="00DE2C47"/>
    <w:rsid w:val="00DE2D1D"/>
    <w:rsid w:val="00DE696B"/>
    <w:rsid w:val="00DF20D3"/>
    <w:rsid w:val="00DF7510"/>
    <w:rsid w:val="00E01078"/>
    <w:rsid w:val="00E03FA4"/>
    <w:rsid w:val="00E17866"/>
    <w:rsid w:val="00E22D0D"/>
    <w:rsid w:val="00E23FA1"/>
    <w:rsid w:val="00E26155"/>
    <w:rsid w:val="00E26495"/>
    <w:rsid w:val="00E40F4A"/>
    <w:rsid w:val="00E44814"/>
    <w:rsid w:val="00E469AD"/>
    <w:rsid w:val="00E52F01"/>
    <w:rsid w:val="00E5709C"/>
    <w:rsid w:val="00E60C15"/>
    <w:rsid w:val="00E70E92"/>
    <w:rsid w:val="00E748DD"/>
    <w:rsid w:val="00E86E8A"/>
    <w:rsid w:val="00EA159B"/>
    <w:rsid w:val="00EA5404"/>
    <w:rsid w:val="00EA5CA8"/>
    <w:rsid w:val="00EA637E"/>
    <w:rsid w:val="00ED6C13"/>
    <w:rsid w:val="00EE4B70"/>
    <w:rsid w:val="00EF2ED1"/>
    <w:rsid w:val="00EF4EC3"/>
    <w:rsid w:val="00EF7D61"/>
    <w:rsid w:val="00F00A8E"/>
    <w:rsid w:val="00F154D7"/>
    <w:rsid w:val="00F164E3"/>
    <w:rsid w:val="00F17646"/>
    <w:rsid w:val="00F25F94"/>
    <w:rsid w:val="00F31ADF"/>
    <w:rsid w:val="00F32AB8"/>
    <w:rsid w:val="00F33534"/>
    <w:rsid w:val="00F33E7F"/>
    <w:rsid w:val="00F42526"/>
    <w:rsid w:val="00F46230"/>
    <w:rsid w:val="00F543A9"/>
    <w:rsid w:val="00F86478"/>
    <w:rsid w:val="00F9671B"/>
    <w:rsid w:val="00FA5B5B"/>
    <w:rsid w:val="00FB4BB2"/>
    <w:rsid w:val="00FC0557"/>
    <w:rsid w:val="00FD690A"/>
    <w:rsid w:val="00FE44E8"/>
    <w:rsid w:val="00FE4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Document Map"/>
    <w:basedOn w:val="a"/>
    <w:link w:val="af0"/>
    <w:uiPriority w:val="99"/>
    <w:semiHidden/>
    <w:unhideWhenUsed/>
    <w:rsid w:val="00CD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CD674A"/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BC54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922F5-C8AC-40A1-841A-C79DD9369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9101</Words>
  <Characters>51876</Characters>
  <Application>Microsoft Office Word</Application>
  <DocSecurity>4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Sysoev_a</cp:lastModifiedBy>
  <cp:revision>2</cp:revision>
  <cp:lastPrinted>2018-05-22T07:03:00Z</cp:lastPrinted>
  <dcterms:created xsi:type="dcterms:W3CDTF">2020-03-30T01:53:00Z</dcterms:created>
  <dcterms:modified xsi:type="dcterms:W3CDTF">2020-03-30T01:53:00Z</dcterms:modified>
</cp:coreProperties>
</file>